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</w:rPr>
      </w:pPr>
      <w:r w:rsidRPr="00301182">
        <w:rPr>
          <w:rFonts w:ascii="Times New Roman" w:hAnsi="Times New Roman" w:cs="Times New Roman"/>
          <w:b/>
        </w:rPr>
        <w:t>Изменения в проектную декларацию</w:t>
      </w:r>
    </w:p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</w:rPr>
      </w:pPr>
      <w:r w:rsidRPr="00301182">
        <w:rPr>
          <w:rFonts w:ascii="Times New Roman" w:hAnsi="Times New Roman" w:cs="Times New Roman"/>
          <w:b/>
        </w:rPr>
        <w:t>"многоквартирных домов с подземной автостоянкой в Октябрьском районе г. Ирку</w:t>
      </w:r>
      <w:r w:rsidRPr="00301182">
        <w:rPr>
          <w:rFonts w:ascii="Times New Roman" w:hAnsi="Times New Roman" w:cs="Times New Roman"/>
          <w:b/>
        </w:rPr>
        <w:t xml:space="preserve">тска по ул. </w:t>
      </w:r>
      <w:proofErr w:type="spellStart"/>
      <w:r w:rsidRPr="00301182">
        <w:rPr>
          <w:rFonts w:ascii="Times New Roman" w:hAnsi="Times New Roman" w:cs="Times New Roman"/>
          <w:b/>
        </w:rPr>
        <w:t>Ржанова</w:t>
      </w:r>
      <w:proofErr w:type="spellEnd"/>
      <w:r w:rsidRPr="00301182">
        <w:rPr>
          <w:rFonts w:ascii="Times New Roman" w:hAnsi="Times New Roman" w:cs="Times New Roman"/>
          <w:b/>
        </w:rPr>
        <w:t>, 45/1, 45/2</w:t>
      </w:r>
      <w:r w:rsidRPr="00301182">
        <w:rPr>
          <w:rFonts w:ascii="Times New Roman" w:hAnsi="Times New Roman" w:cs="Times New Roman"/>
          <w:b/>
        </w:rPr>
        <w:t>"</w:t>
      </w:r>
      <w:r w:rsidRPr="00301182">
        <w:rPr>
          <w:rFonts w:ascii="Times New Roman" w:hAnsi="Times New Roman" w:cs="Times New Roman"/>
          <w:b/>
        </w:rPr>
        <w:tab/>
      </w:r>
      <w:r w:rsidRPr="00301182">
        <w:rPr>
          <w:rFonts w:ascii="Times New Roman" w:hAnsi="Times New Roman" w:cs="Times New Roman"/>
          <w:b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proofErr w:type="spellStart"/>
      <w:r w:rsidRPr="00301182">
        <w:rPr>
          <w:rFonts w:ascii="Times New Roman" w:hAnsi="Times New Roman" w:cs="Times New Roman"/>
        </w:rPr>
        <w:t>г</w:t>
      </w:r>
      <w:proofErr w:type="gramStart"/>
      <w:r w:rsidRPr="00301182">
        <w:rPr>
          <w:rFonts w:ascii="Times New Roman" w:hAnsi="Times New Roman" w:cs="Times New Roman"/>
        </w:rPr>
        <w:t>.И</w:t>
      </w:r>
      <w:proofErr w:type="gramEnd"/>
      <w:r w:rsidRPr="00301182">
        <w:rPr>
          <w:rFonts w:ascii="Times New Roman" w:hAnsi="Times New Roman" w:cs="Times New Roman"/>
        </w:rPr>
        <w:t>ркутск</w:t>
      </w:r>
      <w:proofErr w:type="spellEnd"/>
      <w:r w:rsidRPr="0030118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01182">
        <w:rPr>
          <w:rFonts w:ascii="Times New Roman" w:hAnsi="Times New Roman" w:cs="Times New Roman"/>
        </w:rPr>
        <w:t xml:space="preserve">           </w:t>
      </w:r>
      <w:r w:rsidRPr="00301182">
        <w:rPr>
          <w:rFonts w:ascii="Times New Roman" w:hAnsi="Times New Roman" w:cs="Times New Roman"/>
        </w:rPr>
        <w:t xml:space="preserve">            30 сентября 2014 г.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C51480" w:rsidRPr="00301182" w:rsidRDefault="00301182" w:rsidP="00301182">
      <w:pPr>
        <w:spacing w:after="0"/>
        <w:jc w:val="both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       Общество   с   ограниченной ответственностью "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>"   публикует настоящие изменения в проектную декларацию    в         соответствии,    в порядке   и     на    условиях   предусмотренных статьями   2,3, 19-21 Федерального закона    "Об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РФ" от 30.12.2004 г. № 214-ФЗ.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01182">
        <w:rPr>
          <w:rFonts w:ascii="Times New Roman" w:hAnsi="Times New Roman" w:cs="Times New Roman"/>
          <w:b/>
          <w:u w:val="single"/>
        </w:rPr>
        <w:t>Раздел I. Информация о застройщике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6.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Финансовый результат:                            </w:t>
      </w:r>
      <w:r w:rsidRPr="00301182">
        <w:rPr>
          <w:rFonts w:ascii="Times New Roman" w:hAnsi="Times New Roman" w:cs="Times New Roman"/>
        </w:rPr>
        <w:t xml:space="preserve">  (17 032 000)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Дебиторская задолженность:                    </w:t>
      </w:r>
      <w:r w:rsidRPr="00301182">
        <w:rPr>
          <w:rFonts w:ascii="Times New Roman" w:hAnsi="Times New Roman" w:cs="Times New Roman"/>
        </w:rPr>
        <w:t>2 163 691 000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Кредиторская задолженность:                  </w:t>
      </w:r>
      <w:r w:rsidRPr="00301182">
        <w:rPr>
          <w:rFonts w:ascii="Times New Roman" w:hAnsi="Times New Roman" w:cs="Times New Roman"/>
        </w:rPr>
        <w:t>1 612 328 000</w:t>
      </w:r>
      <w:r w:rsidRPr="00301182">
        <w:rPr>
          <w:rFonts w:ascii="Times New Roman" w:hAnsi="Times New Roman" w:cs="Times New Roman"/>
        </w:rPr>
        <w:t xml:space="preserve"> руб.         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Представитель по доверенности  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ООО «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301182">
        <w:rPr>
          <w:rFonts w:ascii="Times New Roman" w:hAnsi="Times New Roman" w:cs="Times New Roman"/>
        </w:rPr>
        <w:t xml:space="preserve">               А.В. Халтурин  </w:t>
      </w:r>
    </w:p>
    <w:sectPr w:rsidR="00301182" w:rsidRPr="0030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2"/>
    <w:rsid w:val="00301182"/>
    <w:rsid w:val="00E519E9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Андреевна Процык</dc:creator>
  <cp:keywords/>
  <dc:description/>
  <cp:lastModifiedBy>Наталия Андреевна Процык</cp:lastModifiedBy>
  <cp:revision>1</cp:revision>
  <cp:lastPrinted>2014-10-30T05:12:00Z</cp:lastPrinted>
  <dcterms:created xsi:type="dcterms:W3CDTF">2014-10-30T05:09:00Z</dcterms:created>
  <dcterms:modified xsi:type="dcterms:W3CDTF">2014-10-30T05:13:00Z</dcterms:modified>
</cp:coreProperties>
</file>